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BB76" w14:textId="77777777" w:rsidR="00EE6F74" w:rsidRPr="00BE5971" w:rsidRDefault="00EE6F74" w:rsidP="00EE6F74">
      <w:pPr>
        <w:tabs>
          <w:tab w:val="left" w:pos="1211"/>
        </w:tabs>
        <w:jc w:val="center"/>
        <w:rPr>
          <w:b/>
        </w:rPr>
      </w:pPr>
      <w:r w:rsidRPr="00BE5971">
        <w:rPr>
          <w:b/>
        </w:rPr>
        <w:t>Ханты-Мансийский автономный округ – Югра</w:t>
      </w:r>
    </w:p>
    <w:p w14:paraId="6E326EA3" w14:textId="77777777" w:rsidR="00EE6F74" w:rsidRPr="00BE5971" w:rsidRDefault="00EE6F74" w:rsidP="00EE6F74">
      <w:pPr>
        <w:tabs>
          <w:tab w:val="left" w:pos="1211"/>
        </w:tabs>
        <w:jc w:val="center"/>
        <w:rPr>
          <w:b/>
        </w:rPr>
      </w:pPr>
      <w:r w:rsidRPr="00BE5971">
        <w:rPr>
          <w:b/>
        </w:rPr>
        <w:t>Ханты-Мансийский муниципальный район</w:t>
      </w:r>
    </w:p>
    <w:p w14:paraId="1FCB5C14" w14:textId="77777777" w:rsidR="00EE6F74" w:rsidRPr="00353553" w:rsidRDefault="00EE6F74" w:rsidP="00EE6F74">
      <w:pPr>
        <w:tabs>
          <w:tab w:val="left" w:pos="1211"/>
        </w:tabs>
        <w:jc w:val="center"/>
        <w:rPr>
          <w:b/>
          <w:sz w:val="28"/>
          <w:szCs w:val="28"/>
        </w:rPr>
      </w:pPr>
    </w:p>
    <w:p w14:paraId="57981E4A" w14:textId="77777777" w:rsidR="00EE6F74" w:rsidRPr="00487FA5" w:rsidRDefault="00EE6F74" w:rsidP="00EE6F74">
      <w:pPr>
        <w:tabs>
          <w:tab w:val="left" w:pos="1211"/>
        </w:tabs>
        <w:jc w:val="center"/>
        <w:rPr>
          <w:b/>
          <w:bCs/>
        </w:rPr>
      </w:pPr>
      <w:r w:rsidRPr="00487FA5">
        <w:rPr>
          <w:b/>
          <w:bCs/>
        </w:rPr>
        <w:t>МУНИЦИПАЛЬНОЕ ОБРАЗОВАНИЕ</w:t>
      </w:r>
    </w:p>
    <w:p w14:paraId="01CEF17A" w14:textId="77777777" w:rsidR="00EE6F74" w:rsidRPr="00487FA5" w:rsidRDefault="00EE6F74" w:rsidP="00EE6F74">
      <w:pPr>
        <w:tabs>
          <w:tab w:val="left" w:pos="1211"/>
        </w:tabs>
        <w:jc w:val="center"/>
        <w:rPr>
          <w:b/>
          <w:bCs/>
        </w:rPr>
      </w:pPr>
      <w:r w:rsidRPr="00487FA5">
        <w:rPr>
          <w:b/>
          <w:bCs/>
        </w:rPr>
        <w:t xml:space="preserve">СЕЛЬСКОЕ ПОСЕЛЕНИЕ   </w:t>
      </w:r>
      <w:r>
        <w:rPr>
          <w:b/>
          <w:bCs/>
        </w:rPr>
        <w:t>ГОРНОПРАВДИНСК</w:t>
      </w:r>
    </w:p>
    <w:p w14:paraId="7B127AB5" w14:textId="77777777" w:rsidR="00EE6F74" w:rsidRPr="00487FA5" w:rsidRDefault="00EE6F74" w:rsidP="00EE6F74">
      <w:pPr>
        <w:tabs>
          <w:tab w:val="left" w:pos="1211"/>
        </w:tabs>
        <w:rPr>
          <w:b/>
          <w:bCs/>
          <w:sz w:val="28"/>
          <w:szCs w:val="28"/>
        </w:rPr>
      </w:pPr>
    </w:p>
    <w:p w14:paraId="0EFA641A" w14:textId="77777777" w:rsidR="00EE6F74" w:rsidRDefault="00EE6F74" w:rsidP="00EE6F74">
      <w:pPr>
        <w:tabs>
          <w:tab w:val="left" w:pos="1211"/>
        </w:tabs>
        <w:jc w:val="center"/>
        <w:rPr>
          <w:b/>
          <w:bCs/>
          <w:sz w:val="28"/>
          <w:szCs w:val="28"/>
        </w:rPr>
      </w:pPr>
      <w:r>
        <w:rPr>
          <w:b/>
          <w:bCs/>
          <w:sz w:val="28"/>
          <w:szCs w:val="28"/>
        </w:rPr>
        <w:t>АДМИНИСТРАЦИЯ</w:t>
      </w:r>
    </w:p>
    <w:p w14:paraId="36DEE4AE" w14:textId="77777777" w:rsidR="00EE6F74" w:rsidRDefault="00EE6F74" w:rsidP="00EE6F74">
      <w:pPr>
        <w:tabs>
          <w:tab w:val="left" w:pos="1211"/>
        </w:tabs>
        <w:jc w:val="center"/>
        <w:rPr>
          <w:b/>
          <w:bCs/>
          <w:sz w:val="28"/>
          <w:szCs w:val="28"/>
        </w:rPr>
      </w:pPr>
      <w:r w:rsidRPr="00856BF7">
        <w:rPr>
          <w:b/>
          <w:bCs/>
          <w:sz w:val="28"/>
          <w:szCs w:val="28"/>
        </w:rPr>
        <w:t>СЕЛЬСКОГО ПОСЕЛЕНИЯ</w:t>
      </w:r>
      <w:r>
        <w:rPr>
          <w:b/>
          <w:bCs/>
          <w:sz w:val="28"/>
          <w:szCs w:val="28"/>
        </w:rPr>
        <w:t xml:space="preserve"> ГОРНОПРАВДИНСК</w:t>
      </w:r>
    </w:p>
    <w:p w14:paraId="1FF7B9A2" w14:textId="77777777" w:rsidR="00EE6F74" w:rsidRPr="00856BF7" w:rsidRDefault="00EE6F74" w:rsidP="00EE6F74">
      <w:pPr>
        <w:tabs>
          <w:tab w:val="left" w:pos="1211"/>
        </w:tabs>
        <w:jc w:val="center"/>
        <w:rPr>
          <w:b/>
          <w:bCs/>
          <w:sz w:val="28"/>
          <w:szCs w:val="28"/>
        </w:rPr>
      </w:pPr>
    </w:p>
    <w:p w14:paraId="7D994E32" w14:textId="77777777" w:rsidR="00EE6F74" w:rsidRPr="003D0766" w:rsidRDefault="00EE6F74" w:rsidP="00EE6F74">
      <w:pPr>
        <w:spacing w:line="360" w:lineRule="auto"/>
        <w:jc w:val="center"/>
        <w:rPr>
          <w:b/>
          <w:bCs/>
          <w:sz w:val="28"/>
          <w:szCs w:val="28"/>
          <w:u w:val="single"/>
        </w:rPr>
      </w:pPr>
      <w:proofErr w:type="gramStart"/>
      <w:r w:rsidRPr="003D0766">
        <w:rPr>
          <w:b/>
          <w:bCs/>
          <w:sz w:val="28"/>
          <w:szCs w:val="28"/>
        </w:rPr>
        <w:t>П</w:t>
      </w:r>
      <w:proofErr w:type="gramEnd"/>
      <w:r w:rsidRPr="003D0766">
        <w:rPr>
          <w:b/>
          <w:bCs/>
          <w:sz w:val="28"/>
          <w:szCs w:val="28"/>
        </w:rPr>
        <w:t xml:space="preserve"> О С Т А Н О В Л Е Н И Е</w:t>
      </w:r>
    </w:p>
    <w:p w14:paraId="06A36993" w14:textId="77777777" w:rsidR="00EE6F74" w:rsidRDefault="00EE6F74" w:rsidP="00EE6F74">
      <w:pPr>
        <w:rPr>
          <w:sz w:val="24"/>
          <w:szCs w:val="24"/>
        </w:rPr>
      </w:pPr>
    </w:p>
    <w:p w14:paraId="1D114875" w14:textId="565EEEE1" w:rsidR="00EE6F74" w:rsidRDefault="0096292E" w:rsidP="00EE6F74">
      <w:pPr>
        <w:rPr>
          <w:sz w:val="24"/>
          <w:szCs w:val="24"/>
        </w:rPr>
      </w:pPr>
      <w:r>
        <w:rPr>
          <w:sz w:val="24"/>
          <w:szCs w:val="24"/>
        </w:rPr>
        <w:t>18</w:t>
      </w:r>
      <w:r w:rsidR="00EE6F74" w:rsidRPr="00EE6F74">
        <w:rPr>
          <w:sz w:val="24"/>
          <w:szCs w:val="24"/>
        </w:rPr>
        <w:t>.</w:t>
      </w:r>
      <w:r>
        <w:rPr>
          <w:sz w:val="24"/>
          <w:szCs w:val="24"/>
        </w:rPr>
        <w:t>1</w:t>
      </w:r>
      <w:r w:rsidR="00EE6F74" w:rsidRPr="00EE6F74">
        <w:rPr>
          <w:sz w:val="24"/>
          <w:szCs w:val="24"/>
        </w:rPr>
        <w:t xml:space="preserve">0.2024                                                                                                          </w:t>
      </w:r>
      <w:r w:rsidR="00EE6F74">
        <w:rPr>
          <w:sz w:val="24"/>
          <w:szCs w:val="24"/>
        </w:rPr>
        <w:t xml:space="preserve">                         </w:t>
      </w:r>
      <w:r w:rsidR="00EE6F74" w:rsidRPr="00EE6F74">
        <w:rPr>
          <w:sz w:val="24"/>
          <w:szCs w:val="24"/>
        </w:rPr>
        <w:t>№ 1</w:t>
      </w:r>
      <w:r>
        <w:rPr>
          <w:sz w:val="24"/>
          <w:szCs w:val="24"/>
        </w:rPr>
        <w:t>6</w:t>
      </w:r>
      <w:bookmarkStart w:id="0" w:name="_GoBack"/>
      <w:bookmarkEnd w:id="0"/>
      <w:r w:rsidR="00EE6F74">
        <w:rPr>
          <w:sz w:val="24"/>
          <w:szCs w:val="24"/>
        </w:rPr>
        <w:t>7</w:t>
      </w:r>
    </w:p>
    <w:p w14:paraId="730FF4FF" w14:textId="77777777" w:rsidR="00EE6F74" w:rsidRPr="00EE6F74" w:rsidRDefault="00EE6F74" w:rsidP="00EE6F74">
      <w:pPr>
        <w:rPr>
          <w:sz w:val="24"/>
          <w:szCs w:val="24"/>
        </w:rPr>
      </w:pPr>
    </w:p>
    <w:p w14:paraId="2A5EA89B" w14:textId="0DCE383C" w:rsidR="00EE6F74" w:rsidRPr="00EE6F74" w:rsidRDefault="00EE6F74" w:rsidP="00EE6F74">
      <w:pPr>
        <w:shd w:val="clear" w:color="auto" w:fill="FFFFFF"/>
        <w:tabs>
          <w:tab w:val="left" w:pos="709"/>
          <w:tab w:val="center" w:pos="1985"/>
          <w:tab w:val="left" w:pos="3828"/>
        </w:tabs>
        <w:ind w:right="4252"/>
        <w:rPr>
          <w:sz w:val="24"/>
          <w:szCs w:val="24"/>
        </w:rPr>
      </w:pPr>
      <w:r w:rsidRPr="00EE6F74">
        <w:rPr>
          <w:sz w:val="24"/>
          <w:szCs w:val="24"/>
        </w:rPr>
        <w:t>О внесении изменений в постановление администрации сельского поселения Горноправдинск от 12.01.2023 № 3 «Об утверждении Правил</w:t>
      </w:r>
      <w:r>
        <w:rPr>
          <w:sz w:val="24"/>
          <w:szCs w:val="24"/>
        </w:rPr>
        <w:t xml:space="preserve"> </w:t>
      </w:r>
      <w:r w:rsidRPr="00EE6F74">
        <w:rPr>
          <w:sz w:val="24"/>
          <w:szCs w:val="24"/>
        </w:rPr>
        <w:t xml:space="preserve">землепользования и застройки </w:t>
      </w:r>
    </w:p>
    <w:p w14:paraId="0C76FD6E" w14:textId="77777777" w:rsidR="00EE6F74" w:rsidRPr="00EE6F74" w:rsidRDefault="00EE6F74" w:rsidP="0064625E">
      <w:pPr>
        <w:pStyle w:val="a8"/>
        <w:spacing w:after="120"/>
        <w:ind w:right="4253"/>
        <w:jc w:val="both"/>
        <w:rPr>
          <w:rFonts w:ascii="Times New Roman" w:hAnsi="Times New Roman"/>
          <w:sz w:val="24"/>
          <w:szCs w:val="24"/>
        </w:rPr>
      </w:pPr>
      <w:r w:rsidRPr="00EE6F74">
        <w:rPr>
          <w:rFonts w:ascii="Times New Roman" w:hAnsi="Times New Roman"/>
          <w:sz w:val="24"/>
          <w:szCs w:val="24"/>
        </w:rPr>
        <w:t xml:space="preserve">сельского поселения Горноправдинск» </w:t>
      </w:r>
    </w:p>
    <w:p w14:paraId="0403A0CB" w14:textId="682748F9" w:rsidR="004D7733" w:rsidRPr="00EE6F74" w:rsidRDefault="004D7733" w:rsidP="0064625E">
      <w:pPr>
        <w:spacing w:before="240"/>
        <w:ind w:firstLine="709"/>
        <w:jc w:val="both"/>
        <w:rPr>
          <w:sz w:val="24"/>
          <w:szCs w:val="24"/>
        </w:rPr>
      </w:pPr>
      <w:r w:rsidRPr="00EE6F74">
        <w:rPr>
          <w:spacing w:val="-4"/>
          <w:sz w:val="24"/>
          <w:szCs w:val="24"/>
        </w:rPr>
        <w:t xml:space="preserve">В целях создания условий для развития территории, эффективного землепользования и застройки, обеспечения прав и законных интересов граждан и юридических лиц, на основании </w:t>
      </w:r>
      <w:r w:rsidRPr="00EE6F74">
        <w:rPr>
          <w:sz w:val="24"/>
          <w:szCs w:val="24"/>
        </w:rPr>
        <w:t>Градостроительного кодекса Российской Федерации, Федерального закона от 06.10.2003 № 131-ФЗ «</w:t>
      </w:r>
      <w:r w:rsidRPr="00EE6F74">
        <w:rPr>
          <w:rFonts w:eastAsia="Calibri"/>
          <w:sz w:val="24"/>
          <w:szCs w:val="24"/>
        </w:rPr>
        <w:t>Об общих принципах организации местного самоуправления в Российской Федерации</w:t>
      </w:r>
      <w:r w:rsidRPr="00EE6F74">
        <w:rPr>
          <w:sz w:val="24"/>
          <w:szCs w:val="24"/>
        </w:rPr>
        <w:t xml:space="preserve">», руководствуясь Уставом сельского поселения Горноправдинск, </w:t>
      </w:r>
    </w:p>
    <w:p w14:paraId="2E812117" w14:textId="3CAFDDFE" w:rsidR="00754A58" w:rsidRPr="00EE6F74" w:rsidRDefault="00261D95" w:rsidP="00EE6F74">
      <w:pPr>
        <w:pStyle w:val="a8"/>
        <w:spacing w:before="120"/>
        <w:ind w:firstLine="709"/>
        <w:jc w:val="both"/>
        <w:rPr>
          <w:rFonts w:ascii="Times New Roman" w:hAnsi="Times New Roman"/>
          <w:sz w:val="24"/>
          <w:szCs w:val="24"/>
        </w:rPr>
      </w:pPr>
      <w:r w:rsidRPr="00EE6F74">
        <w:rPr>
          <w:rFonts w:ascii="Times New Roman" w:hAnsi="Times New Roman"/>
          <w:sz w:val="24"/>
          <w:szCs w:val="24"/>
        </w:rPr>
        <w:t>1.</w:t>
      </w:r>
      <w:r w:rsidR="00776506" w:rsidRPr="00EE6F74">
        <w:rPr>
          <w:rFonts w:ascii="Times New Roman" w:hAnsi="Times New Roman"/>
          <w:sz w:val="24"/>
          <w:szCs w:val="24"/>
        </w:rPr>
        <w:t xml:space="preserve"> Внести в постановление администрации сельского поселения </w:t>
      </w:r>
      <w:r w:rsidR="00277091" w:rsidRPr="00EE6F74">
        <w:rPr>
          <w:rFonts w:ascii="Times New Roman" w:hAnsi="Times New Roman"/>
          <w:sz w:val="24"/>
          <w:szCs w:val="24"/>
        </w:rPr>
        <w:t>Г</w:t>
      </w:r>
      <w:r w:rsidR="00776506" w:rsidRPr="00EE6F74">
        <w:rPr>
          <w:rFonts w:ascii="Times New Roman" w:hAnsi="Times New Roman"/>
          <w:sz w:val="24"/>
          <w:szCs w:val="24"/>
        </w:rPr>
        <w:t>орноправдинск от 1</w:t>
      </w:r>
      <w:r w:rsidR="00D109BF" w:rsidRPr="00EE6F74">
        <w:rPr>
          <w:rFonts w:ascii="Times New Roman" w:hAnsi="Times New Roman"/>
          <w:sz w:val="24"/>
          <w:szCs w:val="24"/>
        </w:rPr>
        <w:t>2</w:t>
      </w:r>
      <w:r w:rsidR="00776506" w:rsidRPr="00EE6F74">
        <w:rPr>
          <w:rFonts w:ascii="Times New Roman" w:hAnsi="Times New Roman"/>
          <w:sz w:val="24"/>
          <w:szCs w:val="24"/>
        </w:rPr>
        <w:t>.0</w:t>
      </w:r>
      <w:r w:rsidR="00D109BF" w:rsidRPr="00EE6F74">
        <w:rPr>
          <w:rFonts w:ascii="Times New Roman" w:hAnsi="Times New Roman"/>
          <w:sz w:val="24"/>
          <w:szCs w:val="24"/>
        </w:rPr>
        <w:t>1</w:t>
      </w:r>
      <w:r w:rsidR="00776506" w:rsidRPr="00EE6F74">
        <w:rPr>
          <w:rFonts w:ascii="Times New Roman" w:hAnsi="Times New Roman"/>
          <w:sz w:val="24"/>
          <w:szCs w:val="24"/>
        </w:rPr>
        <w:t>.202</w:t>
      </w:r>
      <w:r w:rsidR="00D109BF" w:rsidRPr="00EE6F74">
        <w:rPr>
          <w:rFonts w:ascii="Times New Roman" w:hAnsi="Times New Roman"/>
          <w:sz w:val="24"/>
          <w:szCs w:val="24"/>
        </w:rPr>
        <w:t>3</w:t>
      </w:r>
      <w:r w:rsidR="00776506" w:rsidRPr="00EE6F74">
        <w:rPr>
          <w:rFonts w:ascii="Times New Roman" w:hAnsi="Times New Roman"/>
          <w:sz w:val="24"/>
          <w:szCs w:val="24"/>
        </w:rPr>
        <w:t xml:space="preserve"> №</w:t>
      </w:r>
      <w:r w:rsidR="00D109BF" w:rsidRPr="00EE6F74">
        <w:rPr>
          <w:rFonts w:ascii="Times New Roman" w:hAnsi="Times New Roman"/>
          <w:sz w:val="24"/>
          <w:szCs w:val="24"/>
        </w:rPr>
        <w:t xml:space="preserve"> 3</w:t>
      </w:r>
      <w:r w:rsidR="00776506" w:rsidRPr="00EE6F74">
        <w:rPr>
          <w:rFonts w:ascii="Times New Roman" w:hAnsi="Times New Roman"/>
          <w:sz w:val="24"/>
          <w:szCs w:val="24"/>
        </w:rPr>
        <w:t xml:space="preserve"> «Об утверждении </w:t>
      </w:r>
      <w:r w:rsidR="00D109BF" w:rsidRPr="00EE6F74">
        <w:rPr>
          <w:rFonts w:ascii="Times New Roman" w:hAnsi="Times New Roman"/>
          <w:sz w:val="24"/>
          <w:szCs w:val="24"/>
        </w:rPr>
        <w:t>П</w:t>
      </w:r>
      <w:r w:rsidR="00776506" w:rsidRPr="00EE6F74">
        <w:rPr>
          <w:rFonts w:ascii="Times New Roman" w:hAnsi="Times New Roman"/>
          <w:sz w:val="24"/>
          <w:szCs w:val="24"/>
        </w:rPr>
        <w:t xml:space="preserve">равил землепользования и застройки </w:t>
      </w:r>
      <w:r w:rsidR="00D109BF" w:rsidRPr="00EE6F74">
        <w:rPr>
          <w:rFonts w:ascii="Times New Roman" w:hAnsi="Times New Roman"/>
          <w:sz w:val="24"/>
          <w:szCs w:val="24"/>
        </w:rPr>
        <w:t>сельского поселения Горноправдинск</w:t>
      </w:r>
      <w:r w:rsidR="00776506" w:rsidRPr="00EE6F74">
        <w:rPr>
          <w:rFonts w:ascii="Times New Roman" w:hAnsi="Times New Roman"/>
          <w:sz w:val="24"/>
          <w:szCs w:val="24"/>
        </w:rPr>
        <w:t>» следующие изменения</w:t>
      </w:r>
      <w:r w:rsidRPr="00EE6F74">
        <w:rPr>
          <w:rFonts w:ascii="Times New Roman" w:hAnsi="Times New Roman"/>
          <w:sz w:val="24"/>
          <w:szCs w:val="24"/>
        </w:rPr>
        <w:t>:</w:t>
      </w:r>
    </w:p>
    <w:p w14:paraId="4916D220" w14:textId="763BB788" w:rsidR="00277091" w:rsidRPr="00EE6F74" w:rsidRDefault="008D58C3" w:rsidP="00EE6F74">
      <w:pPr>
        <w:pStyle w:val="ab"/>
        <w:numPr>
          <w:ilvl w:val="1"/>
          <w:numId w:val="17"/>
        </w:numPr>
        <w:spacing w:before="120" w:after="0" w:line="240" w:lineRule="auto"/>
        <w:ind w:left="0" w:firstLine="709"/>
        <w:jc w:val="both"/>
        <w:rPr>
          <w:rFonts w:ascii="Times New Roman" w:eastAsia="Times New Roman" w:hAnsi="Times New Roman"/>
          <w:sz w:val="24"/>
          <w:szCs w:val="24"/>
          <w:lang w:eastAsia="ru-RU"/>
        </w:rPr>
      </w:pPr>
      <w:r w:rsidRPr="00EE6F74">
        <w:rPr>
          <w:rFonts w:ascii="Times New Roman" w:hAnsi="Times New Roman"/>
          <w:sz w:val="24"/>
          <w:szCs w:val="24"/>
        </w:rPr>
        <w:t xml:space="preserve">В </w:t>
      </w:r>
      <w:r w:rsidR="006737F6" w:rsidRPr="00EE6F74">
        <w:rPr>
          <w:rFonts w:ascii="Times New Roman" w:hAnsi="Times New Roman"/>
          <w:sz w:val="24"/>
          <w:szCs w:val="24"/>
        </w:rPr>
        <w:t>част</w:t>
      </w:r>
      <w:r w:rsidR="00277091" w:rsidRPr="00EE6F74">
        <w:rPr>
          <w:rFonts w:ascii="Times New Roman" w:hAnsi="Times New Roman"/>
          <w:sz w:val="24"/>
          <w:szCs w:val="24"/>
        </w:rPr>
        <w:t>ях</w:t>
      </w:r>
      <w:r w:rsidR="006737F6" w:rsidRPr="00EE6F74">
        <w:rPr>
          <w:rFonts w:ascii="Times New Roman" w:hAnsi="Times New Roman"/>
          <w:sz w:val="24"/>
          <w:szCs w:val="24"/>
        </w:rPr>
        <w:t xml:space="preserve"> 2</w:t>
      </w:r>
      <w:r w:rsidR="00D109BF" w:rsidRPr="00EE6F74">
        <w:rPr>
          <w:rFonts w:ascii="Times New Roman" w:hAnsi="Times New Roman"/>
          <w:sz w:val="24"/>
          <w:szCs w:val="24"/>
        </w:rPr>
        <w:t>.</w:t>
      </w:r>
      <w:r w:rsidR="00830CD5" w:rsidRPr="00EE6F74">
        <w:rPr>
          <w:rFonts w:ascii="Times New Roman" w:hAnsi="Times New Roman"/>
          <w:sz w:val="24"/>
          <w:szCs w:val="24"/>
        </w:rPr>
        <w:t>1</w:t>
      </w:r>
      <w:r w:rsidR="006737F6" w:rsidRPr="00EE6F74">
        <w:rPr>
          <w:rFonts w:ascii="Times New Roman" w:hAnsi="Times New Roman"/>
          <w:sz w:val="24"/>
          <w:szCs w:val="24"/>
        </w:rPr>
        <w:t xml:space="preserve"> «</w:t>
      </w:r>
      <w:r w:rsidR="00830CD5" w:rsidRPr="00EE6F74">
        <w:rPr>
          <w:rFonts w:ascii="Times New Roman" w:hAnsi="Times New Roman"/>
          <w:bCs/>
          <w:sz w:val="24"/>
          <w:szCs w:val="24"/>
        </w:rPr>
        <w:t>Зона застройки индивидуальными и малоэтажными жилыми домами (Ж</w:t>
      </w:r>
      <w:proofErr w:type="gramStart"/>
      <w:r w:rsidR="00830CD5" w:rsidRPr="00EE6F74">
        <w:rPr>
          <w:rFonts w:ascii="Times New Roman" w:hAnsi="Times New Roman"/>
          <w:bCs/>
          <w:sz w:val="24"/>
          <w:szCs w:val="24"/>
        </w:rPr>
        <w:t>1</w:t>
      </w:r>
      <w:proofErr w:type="gramEnd"/>
      <w:r w:rsidR="00830CD5" w:rsidRPr="00EE6F74">
        <w:rPr>
          <w:rFonts w:ascii="Times New Roman" w:hAnsi="Times New Roman"/>
          <w:bCs/>
          <w:sz w:val="24"/>
          <w:szCs w:val="24"/>
        </w:rPr>
        <w:t>)</w:t>
      </w:r>
      <w:r w:rsidR="006737F6" w:rsidRPr="00EE6F74">
        <w:rPr>
          <w:rFonts w:ascii="Times New Roman" w:hAnsi="Times New Roman"/>
          <w:sz w:val="24"/>
          <w:szCs w:val="24"/>
        </w:rPr>
        <w:t>»</w:t>
      </w:r>
      <w:r w:rsidR="00277091" w:rsidRPr="00EE6F74">
        <w:rPr>
          <w:rFonts w:ascii="Times New Roman" w:hAnsi="Times New Roman"/>
          <w:sz w:val="24"/>
          <w:szCs w:val="24"/>
        </w:rPr>
        <w:t xml:space="preserve">, </w:t>
      </w:r>
      <w:r w:rsidR="006737F6" w:rsidRPr="00EE6F74">
        <w:rPr>
          <w:rFonts w:ascii="Times New Roman" w:hAnsi="Times New Roman"/>
          <w:sz w:val="24"/>
          <w:szCs w:val="24"/>
        </w:rPr>
        <w:t xml:space="preserve"> </w:t>
      </w:r>
      <w:r w:rsidR="00277091" w:rsidRPr="00EE6F74">
        <w:rPr>
          <w:rFonts w:ascii="Times New Roman" w:hAnsi="Times New Roman"/>
          <w:sz w:val="24"/>
          <w:szCs w:val="24"/>
        </w:rPr>
        <w:t xml:space="preserve">2.3  «Общественно-деловая зона» </w:t>
      </w:r>
      <w:r w:rsidR="006737F6" w:rsidRPr="00EE6F74">
        <w:rPr>
          <w:rFonts w:ascii="Times New Roman" w:hAnsi="Times New Roman"/>
          <w:sz w:val="24"/>
          <w:szCs w:val="24"/>
        </w:rPr>
        <w:t xml:space="preserve">статьи 2 </w:t>
      </w:r>
      <w:r w:rsidRPr="00EE6F74">
        <w:rPr>
          <w:rFonts w:ascii="Times New Roman" w:hAnsi="Times New Roman"/>
          <w:sz w:val="24"/>
          <w:szCs w:val="24"/>
        </w:rPr>
        <w:t>приложени</w:t>
      </w:r>
      <w:r w:rsidR="006737F6" w:rsidRPr="00EE6F74">
        <w:rPr>
          <w:rFonts w:ascii="Times New Roman" w:hAnsi="Times New Roman"/>
          <w:sz w:val="24"/>
          <w:szCs w:val="24"/>
        </w:rPr>
        <w:t>я</w:t>
      </w:r>
      <w:r w:rsidRPr="00EE6F74">
        <w:rPr>
          <w:rFonts w:ascii="Times New Roman" w:hAnsi="Times New Roman"/>
          <w:sz w:val="24"/>
          <w:szCs w:val="24"/>
        </w:rPr>
        <w:t xml:space="preserve"> 1 к Правилам землепользования и застройки сельского поселения </w:t>
      </w:r>
      <w:r w:rsidR="00531023" w:rsidRPr="00EE6F74">
        <w:rPr>
          <w:rFonts w:ascii="Times New Roman" w:hAnsi="Times New Roman"/>
          <w:sz w:val="24"/>
          <w:szCs w:val="24"/>
        </w:rPr>
        <w:t>Горноправдинск</w:t>
      </w:r>
      <w:r w:rsidR="00D109BF" w:rsidRPr="00EE6F74">
        <w:rPr>
          <w:rFonts w:ascii="Times New Roman" w:hAnsi="Times New Roman"/>
          <w:sz w:val="24"/>
          <w:szCs w:val="24"/>
        </w:rPr>
        <w:t xml:space="preserve"> </w:t>
      </w:r>
      <w:r w:rsidR="00830CD5" w:rsidRPr="00EE6F74">
        <w:rPr>
          <w:rFonts w:ascii="Times New Roman" w:hAnsi="Times New Roman"/>
          <w:sz w:val="24"/>
          <w:szCs w:val="24"/>
        </w:rPr>
        <w:t xml:space="preserve">в </w:t>
      </w:r>
      <w:r w:rsidR="006737F6" w:rsidRPr="00EE6F74">
        <w:rPr>
          <w:rFonts w:ascii="Times New Roman" w:hAnsi="Times New Roman"/>
          <w:sz w:val="24"/>
          <w:szCs w:val="24"/>
        </w:rPr>
        <w:t>таблиц</w:t>
      </w:r>
      <w:r w:rsidR="00277091" w:rsidRPr="00EE6F74">
        <w:rPr>
          <w:rFonts w:ascii="Times New Roman" w:hAnsi="Times New Roman"/>
          <w:sz w:val="24"/>
          <w:szCs w:val="24"/>
        </w:rPr>
        <w:t>ах</w:t>
      </w:r>
      <w:r w:rsidR="006737F6" w:rsidRPr="00EE6F74">
        <w:rPr>
          <w:rFonts w:ascii="Times New Roman" w:hAnsi="Times New Roman"/>
          <w:sz w:val="24"/>
          <w:szCs w:val="24"/>
        </w:rPr>
        <w:t xml:space="preserve"> «</w:t>
      </w:r>
      <w:bookmarkStart w:id="1" w:name="_Hlk113356583"/>
      <w:r w:rsidR="006737F6" w:rsidRPr="00EE6F74">
        <w:rPr>
          <w:rFonts w:ascii="Times New Roman" w:hAnsi="Times New Roman"/>
          <w:sz w:val="24"/>
          <w:szCs w:val="24"/>
        </w:rPr>
        <w:t>Основные виды и параметры разрешенного использования земельных участков и объектов капитального строительства</w:t>
      </w:r>
      <w:bookmarkEnd w:id="1"/>
      <w:r w:rsidR="006737F6" w:rsidRPr="00EE6F74">
        <w:rPr>
          <w:rFonts w:ascii="Times New Roman" w:hAnsi="Times New Roman"/>
          <w:sz w:val="24"/>
          <w:szCs w:val="24"/>
        </w:rPr>
        <w:t>»</w:t>
      </w:r>
      <w:r w:rsidR="00277091" w:rsidRPr="00EE6F74">
        <w:rPr>
          <w:rFonts w:ascii="Times New Roman" w:hAnsi="Times New Roman"/>
          <w:sz w:val="24"/>
          <w:szCs w:val="24"/>
        </w:rPr>
        <w:t xml:space="preserve"> слова </w:t>
      </w:r>
      <w:r w:rsidR="006737F6" w:rsidRPr="00EE6F74">
        <w:rPr>
          <w:rFonts w:ascii="Times New Roman" w:hAnsi="Times New Roman"/>
          <w:sz w:val="24"/>
          <w:szCs w:val="24"/>
        </w:rPr>
        <w:t xml:space="preserve"> </w:t>
      </w:r>
      <w:r w:rsidR="00277091" w:rsidRPr="00EE6F74">
        <w:rPr>
          <w:rFonts w:ascii="Times New Roman" w:hAnsi="Times New Roman"/>
          <w:sz w:val="24"/>
          <w:szCs w:val="24"/>
        </w:rPr>
        <w:t>«</w:t>
      </w:r>
      <w:r w:rsidR="00277091" w:rsidRPr="00EE6F74">
        <w:rPr>
          <w:rFonts w:ascii="Times New Roman" w:eastAsia="Times New Roman" w:hAnsi="Times New Roman"/>
          <w:sz w:val="24"/>
          <w:szCs w:val="24"/>
          <w:lang w:eastAsia="ru-RU"/>
        </w:rPr>
        <w:t>Установить следующие особые градостроительные требования архитектурно-художественному облику малоэтажной застройки (код 2.3.):</w:t>
      </w:r>
    </w:p>
    <w:p w14:paraId="0B87F922" w14:textId="77777777" w:rsidR="00277091" w:rsidRPr="00EE6F74" w:rsidRDefault="00277091" w:rsidP="00EE6F74">
      <w:pPr>
        <w:spacing w:before="120"/>
        <w:ind w:firstLine="709"/>
        <w:jc w:val="both"/>
        <w:rPr>
          <w:sz w:val="24"/>
          <w:szCs w:val="24"/>
        </w:rPr>
      </w:pPr>
      <w:r w:rsidRPr="00EE6F74">
        <w:rPr>
          <w:sz w:val="24"/>
          <w:szCs w:val="24"/>
        </w:rPr>
        <w:t>Цветовое решение кровель: - в целях энергосбережения применять темные тона кровель следующих основных цветов: зеленого (RAL 6005), коричневого (RAL 8011), синего (RAL5005);</w:t>
      </w:r>
    </w:p>
    <w:p w14:paraId="7A6D4937" w14:textId="77777777" w:rsidR="00277091" w:rsidRPr="00EE6F74" w:rsidRDefault="00277091" w:rsidP="00EE6F74">
      <w:pPr>
        <w:spacing w:before="120"/>
        <w:ind w:firstLine="709"/>
        <w:jc w:val="both"/>
        <w:rPr>
          <w:sz w:val="24"/>
          <w:szCs w:val="24"/>
        </w:rPr>
      </w:pPr>
      <w:r w:rsidRPr="00EE6F74">
        <w:rPr>
          <w:sz w:val="24"/>
          <w:szCs w:val="24"/>
        </w:rPr>
        <w:t>Цветовое решение фасадов: - применять нейтральные тона следующих основных цветов: желтого (RAL 1002), бежевого (RAL 1001), зеленого (RAL 6028);</w:t>
      </w:r>
    </w:p>
    <w:p w14:paraId="4D9EC834" w14:textId="77777777" w:rsidR="00277091" w:rsidRPr="00EE6F74" w:rsidRDefault="00277091" w:rsidP="00EE6F74">
      <w:pPr>
        <w:spacing w:before="120"/>
        <w:ind w:firstLine="709"/>
        <w:jc w:val="both"/>
        <w:rPr>
          <w:sz w:val="24"/>
          <w:szCs w:val="24"/>
        </w:rPr>
      </w:pPr>
      <w:r w:rsidRPr="00EE6F74">
        <w:rPr>
          <w:sz w:val="24"/>
          <w:szCs w:val="24"/>
        </w:rPr>
        <w:t>Цветовое решение ограждений земельных участков: - применять нейтральные тона следующих основных цветов синего (RAL 5015), зеленого (RAL 6018).</w:t>
      </w:r>
    </w:p>
    <w:p w14:paraId="5F734B3B" w14:textId="77A54C27" w:rsidR="00277091" w:rsidRPr="00EE6F74" w:rsidRDefault="00277091" w:rsidP="00EE6F74">
      <w:pPr>
        <w:spacing w:before="120"/>
        <w:ind w:firstLine="709"/>
        <w:jc w:val="both"/>
        <w:rPr>
          <w:sz w:val="24"/>
          <w:szCs w:val="24"/>
        </w:rPr>
      </w:pPr>
      <w:r w:rsidRPr="00EE6F74">
        <w:rPr>
          <w:sz w:val="24"/>
          <w:szCs w:val="24"/>
        </w:rPr>
        <w:t xml:space="preserve">Для кода 2.3 предусмотреть холодный тамбур, примыкающий </w:t>
      </w:r>
      <w:proofErr w:type="gramStart"/>
      <w:r w:rsidRPr="00EE6F74">
        <w:rPr>
          <w:sz w:val="24"/>
          <w:szCs w:val="24"/>
        </w:rPr>
        <w:t>ко</w:t>
      </w:r>
      <w:proofErr w:type="gramEnd"/>
      <w:r w:rsidRPr="00EE6F74">
        <w:rPr>
          <w:sz w:val="24"/>
          <w:szCs w:val="24"/>
        </w:rPr>
        <w:t xml:space="preserve"> входу в каждую квартиру жилого дома блокированной застройки площадью не менее 4 квадратных метров, в том числе для хранения велосипедного транспорта.» исключить.</w:t>
      </w:r>
    </w:p>
    <w:p w14:paraId="3F618794" w14:textId="7486BF9F" w:rsidR="005D672D" w:rsidRPr="00EE6F74" w:rsidRDefault="00BF4BD2" w:rsidP="00EE6F74">
      <w:pPr>
        <w:spacing w:before="120"/>
        <w:ind w:firstLine="709"/>
        <w:jc w:val="both"/>
        <w:rPr>
          <w:sz w:val="24"/>
          <w:szCs w:val="24"/>
        </w:rPr>
      </w:pPr>
      <w:r w:rsidRPr="00EE6F74">
        <w:rPr>
          <w:sz w:val="24"/>
          <w:szCs w:val="24"/>
        </w:rPr>
        <w:t>2. Настоящее решение вступает в силу после его официального опубликования (обнародования).</w:t>
      </w:r>
    </w:p>
    <w:p w14:paraId="23FED9CA" w14:textId="77777777" w:rsidR="00EE6F74" w:rsidRPr="00EE6F74" w:rsidRDefault="00EE6F74" w:rsidP="00EE6F74">
      <w:pPr>
        <w:ind w:firstLine="850"/>
        <w:jc w:val="both"/>
        <w:rPr>
          <w:sz w:val="24"/>
          <w:szCs w:val="24"/>
        </w:rPr>
      </w:pPr>
    </w:p>
    <w:p w14:paraId="4636D78B" w14:textId="77777777" w:rsidR="00EE6F74" w:rsidRDefault="00EE6F74" w:rsidP="00EE6F74">
      <w:pPr>
        <w:tabs>
          <w:tab w:val="left" w:pos="1080"/>
          <w:tab w:val="left" w:pos="1260"/>
        </w:tabs>
        <w:jc w:val="both"/>
        <w:rPr>
          <w:sz w:val="24"/>
          <w:szCs w:val="24"/>
        </w:rPr>
      </w:pPr>
    </w:p>
    <w:p w14:paraId="65E9F9AF" w14:textId="77777777" w:rsidR="0096292E" w:rsidRPr="0096292E" w:rsidRDefault="0096292E" w:rsidP="0096292E">
      <w:pPr>
        <w:tabs>
          <w:tab w:val="left" w:pos="1080"/>
          <w:tab w:val="left" w:pos="1260"/>
        </w:tabs>
        <w:jc w:val="both"/>
        <w:rPr>
          <w:sz w:val="24"/>
          <w:szCs w:val="24"/>
        </w:rPr>
      </w:pPr>
      <w:r w:rsidRPr="0096292E">
        <w:rPr>
          <w:sz w:val="24"/>
          <w:szCs w:val="24"/>
        </w:rPr>
        <w:t xml:space="preserve">Глава </w:t>
      </w:r>
    </w:p>
    <w:p w14:paraId="012DF184" w14:textId="63A9C1B8" w:rsidR="00EE6F74" w:rsidRPr="0096292E" w:rsidRDefault="0096292E" w:rsidP="0096292E">
      <w:pPr>
        <w:jc w:val="both"/>
        <w:rPr>
          <w:sz w:val="24"/>
          <w:szCs w:val="24"/>
        </w:rPr>
      </w:pPr>
      <w:r w:rsidRPr="0096292E">
        <w:rPr>
          <w:sz w:val="24"/>
          <w:szCs w:val="24"/>
        </w:rPr>
        <w:t xml:space="preserve">сельского поселения Горноправдинск                                                                  </w:t>
      </w:r>
      <w:r>
        <w:rPr>
          <w:sz w:val="24"/>
          <w:szCs w:val="24"/>
        </w:rPr>
        <w:t xml:space="preserve">         </w:t>
      </w:r>
      <w:proofErr w:type="spellStart"/>
      <w:r w:rsidRPr="0096292E">
        <w:rPr>
          <w:sz w:val="24"/>
          <w:szCs w:val="24"/>
        </w:rPr>
        <w:t>О.С.Садков</w:t>
      </w:r>
      <w:proofErr w:type="spellEnd"/>
    </w:p>
    <w:sectPr w:rsidR="00EE6F74" w:rsidRPr="0096292E" w:rsidSect="00EE6F74">
      <w:footerReference w:type="default" r:id="rId9"/>
      <w:pgSz w:w="11906" w:h="16838"/>
      <w:pgMar w:top="993"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9428F" w14:textId="77777777" w:rsidR="00ED298F" w:rsidRDefault="00ED298F" w:rsidP="00D01B96">
      <w:r>
        <w:separator/>
      </w:r>
    </w:p>
  </w:endnote>
  <w:endnote w:type="continuationSeparator" w:id="0">
    <w:p w14:paraId="31954003" w14:textId="77777777" w:rsidR="00ED298F" w:rsidRDefault="00ED298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DE3F9" w14:textId="77777777" w:rsidR="006A1904" w:rsidRDefault="006A19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F3B41" w14:textId="77777777" w:rsidR="00ED298F" w:rsidRDefault="00ED298F" w:rsidP="00D01B96">
      <w:r>
        <w:separator/>
      </w:r>
    </w:p>
  </w:footnote>
  <w:footnote w:type="continuationSeparator" w:id="0">
    <w:p w14:paraId="72169F05" w14:textId="77777777" w:rsidR="00ED298F" w:rsidRDefault="00ED298F"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68556533"/>
    <w:multiLevelType w:val="multilevel"/>
    <w:tmpl w:val="80E09378"/>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5">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6">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5"/>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17EE6"/>
    <w:rsid w:val="000246EA"/>
    <w:rsid w:val="00030948"/>
    <w:rsid w:val="0003272A"/>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4555A"/>
    <w:rsid w:val="00261D95"/>
    <w:rsid w:val="00263C72"/>
    <w:rsid w:val="00273061"/>
    <w:rsid w:val="00277091"/>
    <w:rsid w:val="002A3CA5"/>
    <w:rsid w:val="002A4E65"/>
    <w:rsid w:val="002B0AC3"/>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43381"/>
    <w:rsid w:val="00447444"/>
    <w:rsid w:val="00453637"/>
    <w:rsid w:val="004576C6"/>
    <w:rsid w:val="00460E21"/>
    <w:rsid w:val="004647BA"/>
    <w:rsid w:val="00466D41"/>
    <w:rsid w:val="00467A68"/>
    <w:rsid w:val="00473D21"/>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4625E"/>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30CD5"/>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75A9"/>
    <w:rsid w:val="00906009"/>
    <w:rsid w:val="0092173A"/>
    <w:rsid w:val="00922D43"/>
    <w:rsid w:val="009245E5"/>
    <w:rsid w:val="00924CC2"/>
    <w:rsid w:val="00957691"/>
    <w:rsid w:val="009628E0"/>
    <w:rsid w:val="0096292E"/>
    <w:rsid w:val="00966585"/>
    <w:rsid w:val="0097048B"/>
    <w:rsid w:val="009755E5"/>
    <w:rsid w:val="009937A4"/>
    <w:rsid w:val="009974F4"/>
    <w:rsid w:val="009A3BAF"/>
    <w:rsid w:val="009A798B"/>
    <w:rsid w:val="009B15CF"/>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A082F"/>
    <w:rsid w:val="00CA2F85"/>
    <w:rsid w:val="00CB5562"/>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60BAE"/>
    <w:rsid w:val="00E720F7"/>
    <w:rsid w:val="00E825D1"/>
    <w:rsid w:val="00E82DC7"/>
    <w:rsid w:val="00E865E3"/>
    <w:rsid w:val="00E97069"/>
    <w:rsid w:val="00EB20EF"/>
    <w:rsid w:val="00EB7415"/>
    <w:rsid w:val="00ED298F"/>
    <w:rsid w:val="00ED39A2"/>
    <w:rsid w:val="00ED5609"/>
    <w:rsid w:val="00EE6F74"/>
    <w:rsid w:val="00F5211A"/>
    <w:rsid w:val="00F62B44"/>
    <w:rsid w:val="00F77954"/>
    <w:rsid w:val="00F80B79"/>
    <w:rsid w:val="00F84E28"/>
    <w:rsid w:val="00F87B07"/>
    <w:rsid w:val="00F91C51"/>
    <w:rsid w:val="00F92DF2"/>
    <w:rsid w:val="00F97CBE"/>
    <w:rsid w:val="00FA1838"/>
    <w:rsid w:val="00FA3850"/>
    <w:rsid w:val="00FB0902"/>
    <w:rsid w:val="00FB4DDD"/>
    <w:rsid w:val="00FB6AE8"/>
    <w:rsid w:val="00FC052F"/>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30CD5"/>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30CD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ECD4-0579-48EA-820B-734140B9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378</Words>
  <Characters>2159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Евгений Викторович</cp:lastModifiedBy>
  <cp:revision>3</cp:revision>
  <cp:lastPrinted>2018-05-16T12:04:00Z</cp:lastPrinted>
  <dcterms:created xsi:type="dcterms:W3CDTF">2024-09-25T11:46:00Z</dcterms:created>
  <dcterms:modified xsi:type="dcterms:W3CDTF">2024-10-18T06:45:00Z</dcterms:modified>
</cp:coreProperties>
</file>